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sz w:val="32"/>
          <w:szCs w:val="32"/>
        </w:rPr>
        <w:t>内设机构、人员分工与职责</w:t>
      </w:r>
    </w:p>
    <w:bookmarkEnd w:id="0"/>
    <w:p>
      <w:pPr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根据定人、定岗、定责的“三定”要求，确立本基金会内设机构、人员分工与职责如下：</w:t>
      </w:r>
    </w:p>
    <w:p>
      <w:pPr>
        <w:jc w:val="center"/>
        <w:rPr>
          <w:rFonts w:hint="eastAsia" w:ascii="楷体" w:hAnsi="楷体" w:eastAsia="楷体" w:cs="楷体"/>
          <w:b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4"/>
          <w:szCs w:val="24"/>
        </w:rPr>
        <w:t>一、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秘书处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（一）主要职责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1、负责协调各部门的管理工作；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2、负责办公室重要文件、材料的起草、核稿工作；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3、负责办公室印鉴使用管理、收发文管理；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4、负责办公室大事记载、开展活动有关资料收集整理、归档；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5、负责做好与有关部门的联系；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6、负责办公室重要会议决定、重要工作部署、重要文件以及上级要求和领导指示贯彻落实情况的督办工作；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7、负责办公室内部管理规章制度执行情况的督促检查；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8、负责各部工作方案及计划执行情况的督促检查；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9、负责工作考勤和年度考核管理；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10、负责财务支出审核、办公用品购置、公共财产管理；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11、负责后勤保障；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12、负责车辆统一调度和管理；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13、负责会议组织、文秘、信息、信访、文书档案、文印、接待等工作；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14、负责领导交办的其他工作。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（二）人员的分工及职责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1、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秘书长</w:t>
      </w:r>
      <w:r>
        <w:rPr>
          <w:rFonts w:hint="eastAsia" w:ascii="楷体" w:hAnsi="楷体" w:eastAsia="楷体" w:cs="楷体"/>
          <w:b/>
          <w:sz w:val="24"/>
          <w:szCs w:val="24"/>
        </w:rPr>
        <w:t>1名，主要职责：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（1）各部门的协调工作；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秘书处</w:t>
      </w:r>
      <w:r>
        <w:rPr>
          <w:rFonts w:hint="eastAsia" w:ascii="楷体" w:hAnsi="楷体" w:eastAsia="楷体" w:cs="楷体"/>
          <w:sz w:val="24"/>
          <w:szCs w:val="24"/>
        </w:rPr>
        <w:t>的全部工作，起到领导监督作用；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（3）上传工作计划下达工作指示；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（4）组织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秘书处</w:t>
      </w:r>
      <w:r>
        <w:rPr>
          <w:rFonts w:hint="eastAsia" w:ascii="楷体" w:hAnsi="楷体" w:eastAsia="楷体" w:cs="楷体"/>
          <w:sz w:val="24"/>
          <w:szCs w:val="24"/>
        </w:rPr>
        <w:t>发展规划和年度工作计划；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）制定基金会内部规章制度并落实、检查；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）审核、签署本商会的日常文件；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>）办公室印鉴使用管理、收发文管理。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</w:rPr>
        <w:t>）完成领导交办的其它工作。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24"/>
          <w:szCs w:val="24"/>
        </w:rPr>
        <w:t>、文秘1名，主要职责：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（1）对外接待工作；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（2）处理基金会日常事务及后勤服务，包括文件打印、装订等；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（3）基金会各项日常事务，召开办公会议,会议接待，会中服务；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（4）处理基金会有关事项，负责办公室重要文件、材料的起草、核稿工作；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sz w:val="24"/>
          <w:szCs w:val="24"/>
        </w:rPr>
        <w:t>、财会1名，主要职责：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（1）财务管理，包括员工的工资福利发放，基金会经费的预算与支出审核；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（2）办公用品购置、公共财产管理；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（3）工作考勤和年度考核管理。</w:t>
      </w:r>
    </w:p>
    <w:p>
      <w:pPr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b/>
          <w:sz w:val="24"/>
          <w:szCs w:val="24"/>
        </w:rPr>
        <w:t>、宣传部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（一）主要职责</w:t>
      </w: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1、以网站或会刊等方式大力宣传基金会的公益效能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2、负责重大活动的安排，会议的记录，组织及部署；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3、网站建设、维护，网络、媒体、户外宣传。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（二）人员的分工及职责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1、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部长</w:t>
      </w:r>
      <w:r>
        <w:rPr>
          <w:rFonts w:hint="eastAsia" w:ascii="楷体" w:hAnsi="楷体" w:eastAsia="楷体" w:cs="楷体"/>
          <w:b/>
          <w:sz w:val="24"/>
          <w:szCs w:val="24"/>
        </w:rPr>
        <w:t>1名，主要职责：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（1）宣传部的全部工作，起到领导监督作用；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（2）上传工作计划下达工作指示；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（3）监督网站的建设与实时更新；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（4）管理基金会会刊的出版与发行；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（5）完成领导交办的其它工作。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2、副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部长</w:t>
      </w:r>
      <w:r>
        <w:rPr>
          <w:rFonts w:hint="eastAsia" w:ascii="楷体" w:hAnsi="楷体" w:eastAsia="楷体" w:cs="楷体"/>
          <w:b/>
          <w:sz w:val="24"/>
          <w:szCs w:val="24"/>
        </w:rPr>
        <w:t>兼信息员1名，主要职责：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（1）协助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部长</w:t>
      </w:r>
      <w:r>
        <w:rPr>
          <w:rFonts w:hint="eastAsia" w:ascii="楷体" w:hAnsi="楷体" w:eastAsia="楷体" w:cs="楷体"/>
          <w:sz w:val="24"/>
          <w:szCs w:val="24"/>
        </w:rPr>
        <w:t>完成信息宣传部的工作；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（2）组织信息宣传部发展规划和年度工作计划；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（4）完成会刊的编辑工作；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（5）网站的建设与更新；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（6）积极、大力宣传与推广各个省市自治区产业整合区域企业公益演出效果；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（7）负责重大活动的环境布置与宣传工作。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jc w:val="righ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</w:t>
      </w: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北京万和</w:t>
      </w:r>
      <w:r>
        <w:rPr>
          <w:rFonts w:hint="eastAsia" w:ascii="楷体" w:hAnsi="楷体" w:eastAsia="楷体" w:cs="楷体"/>
          <w:b/>
          <w:sz w:val="24"/>
          <w:szCs w:val="24"/>
        </w:rPr>
        <w:t>公益基金会</w:t>
      </w:r>
    </w:p>
    <w:p>
      <w:pPr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二零一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八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九</w:t>
      </w:r>
      <w:r>
        <w:rPr>
          <w:rFonts w:hint="eastAsia" w:ascii="楷体" w:hAnsi="楷体" w:eastAsia="楷体" w:cs="楷体"/>
          <w:sz w:val="24"/>
          <w:szCs w:val="24"/>
        </w:rPr>
        <w:t>月十日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02733282"/>
    <w:rsid w:val="04C53015"/>
    <w:rsid w:val="04DD2BC1"/>
    <w:rsid w:val="121418A5"/>
    <w:rsid w:val="16E90350"/>
    <w:rsid w:val="1C5615B0"/>
    <w:rsid w:val="256917B1"/>
    <w:rsid w:val="3D056E6F"/>
    <w:rsid w:val="40CA7299"/>
    <w:rsid w:val="45513051"/>
    <w:rsid w:val="5C4D1A01"/>
    <w:rsid w:val="5DF53E7B"/>
    <w:rsid w:val="5FF82557"/>
    <w:rsid w:val="6BAB62DA"/>
    <w:rsid w:val="6DAB0962"/>
    <w:rsid w:val="74B2169B"/>
    <w:rsid w:val="79B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ody Text Indent"/>
    <w:basedOn w:val="1"/>
    <w:uiPriority w:val="0"/>
    <w:pPr>
      <w:spacing w:line="440" w:lineRule="exact"/>
      <w:ind w:firstLine="560" w:firstLineChars="200"/>
    </w:pPr>
    <w:rPr>
      <w:sz w:val="28"/>
    </w:rPr>
  </w:style>
  <w:style w:type="paragraph" w:styleId="6">
    <w:name w:val="Body Text Indent 2"/>
    <w:basedOn w:val="1"/>
    <w:qFormat/>
    <w:uiPriority w:val="0"/>
    <w:pPr>
      <w:widowControl/>
      <w:spacing w:line="480" w:lineRule="exact"/>
      <w:ind w:firstLine="560" w:firstLineChars="200"/>
      <w:jc w:val="left"/>
    </w:pPr>
    <w:rPr>
      <w:sz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customStyle="1" w:styleId="16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7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8">
    <w:name w:val="p9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hint="eastAsia" w:ascii="宋体" w:hAnsi="宋体"/>
      <w:color w:val="000000"/>
      <w:kern w:val="0"/>
      <w:szCs w:val="21"/>
    </w:rPr>
  </w:style>
  <w:style w:type="character" w:customStyle="1" w:styleId="19">
    <w:name w:val="contents1"/>
    <w:basedOn w:val="12"/>
    <w:uiPriority w:val="0"/>
    <w:rPr>
      <w:color w:val="000000"/>
      <w:sz w:val="21"/>
      <w:szCs w:val="21"/>
      <w:u w:val="none"/>
    </w:rPr>
  </w:style>
  <w:style w:type="character" w:customStyle="1" w:styleId="20">
    <w:name w:val="d31"/>
    <w:basedOn w:val="12"/>
    <w:uiPriority w:val="0"/>
    <w:rPr>
      <w:rFonts w:hint="default" w:ascii="_x001A_" w:hAnsi="_x001A_"/>
      <w:color w:val="0066FF"/>
      <w:sz w:val="21"/>
      <w:szCs w:val="21"/>
    </w:rPr>
  </w:style>
  <w:style w:type="character" w:customStyle="1" w:styleId="21">
    <w:name w:val="topstyle"/>
    <w:basedOn w:val="12"/>
    <w:uiPriority w:val="0"/>
  </w:style>
  <w:style w:type="character" w:customStyle="1" w:styleId="22">
    <w:name w:val="txtstyle1"/>
    <w:basedOn w:val="12"/>
    <w:uiPriority w:val="0"/>
    <w:rPr>
      <w:color w:val="666666"/>
      <w:sz w:val="18"/>
      <w:szCs w:val="18"/>
    </w:rPr>
  </w:style>
  <w:style w:type="character" w:customStyle="1" w:styleId="23">
    <w:name w:val="unnamed1"/>
    <w:basedOn w:val="12"/>
    <w:qFormat/>
    <w:uiPriority w:val="0"/>
  </w:style>
  <w:style w:type="paragraph" w:customStyle="1" w:styleId="2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